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A4DE9" w14:textId="77777777" w:rsidR="00891D50" w:rsidRPr="00080AAC" w:rsidRDefault="00891D50" w:rsidP="00891D50">
      <w:pPr>
        <w:jc w:val="center"/>
        <w:rPr>
          <w:rFonts w:ascii="Arial" w:hAnsi="Arial" w:cs="Arial"/>
          <w:b/>
          <w:bCs/>
          <w:sz w:val="32"/>
          <w:szCs w:val="32"/>
        </w:rPr>
      </w:pPr>
      <w:bookmarkStart w:id="0" w:name="_Hlk47694779"/>
      <w:r w:rsidRPr="00080AAC">
        <w:rPr>
          <w:rFonts w:ascii="Arial" w:hAnsi="Arial" w:cs="Arial"/>
          <w:b/>
          <w:bCs/>
          <w:sz w:val="32"/>
          <w:szCs w:val="32"/>
        </w:rPr>
        <w:t>INDUSTRIAL SWEEPING SERVICES PTY LTD</w:t>
      </w:r>
    </w:p>
    <w:p w14:paraId="6EEBB16B" w14:textId="77777777" w:rsidR="00891D50" w:rsidRPr="00080AAC" w:rsidRDefault="00891D50" w:rsidP="00891D50">
      <w:pPr>
        <w:jc w:val="center"/>
        <w:rPr>
          <w:rFonts w:ascii="Arial" w:hAnsi="Arial" w:cs="Arial"/>
          <w:b/>
          <w:bCs/>
          <w:sz w:val="40"/>
          <w:szCs w:val="40"/>
        </w:rPr>
      </w:pPr>
      <w:r w:rsidRPr="00080AAC">
        <w:rPr>
          <w:rFonts w:ascii="Arial" w:hAnsi="Arial" w:cs="Arial"/>
          <w:b/>
          <w:bCs/>
          <w:sz w:val="40"/>
          <w:szCs w:val="40"/>
        </w:rPr>
        <w:t>COVID-19 Work Health and Safety Plan</w:t>
      </w:r>
    </w:p>
    <w:p w14:paraId="6302448A" w14:textId="77777777" w:rsidR="00891D50" w:rsidRDefault="00891D50" w:rsidP="00891D50">
      <w:pPr>
        <w:jc w:val="both"/>
        <w:rPr>
          <w:rFonts w:ascii="Arial" w:hAnsi="Arial" w:cs="Arial"/>
          <w:b/>
          <w:bCs/>
          <w:sz w:val="24"/>
          <w:szCs w:val="24"/>
        </w:rPr>
      </w:pPr>
    </w:p>
    <w:p w14:paraId="690C46E9" w14:textId="77777777" w:rsidR="00891D50" w:rsidRDefault="00891D50" w:rsidP="00891D50">
      <w:pPr>
        <w:jc w:val="both"/>
        <w:rPr>
          <w:rFonts w:ascii="Arial" w:hAnsi="Arial" w:cs="Arial"/>
          <w:b/>
          <w:bCs/>
          <w:sz w:val="24"/>
          <w:szCs w:val="24"/>
        </w:rPr>
      </w:pPr>
      <w:r>
        <w:rPr>
          <w:rFonts w:ascii="Arial" w:hAnsi="Arial" w:cs="Arial"/>
          <w:b/>
          <w:bCs/>
          <w:sz w:val="24"/>
          <w:szCs w:val="24"/>
        </w:rPr>
        <w:t>DATE: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August 4</w:t>
      </w:r>
      <w:r w:rsidRPr="000D4C42">
        <w:rPr>
          <w:rFonts w:ascii="Arial" w:hAnsi="Arial" w:cs="Arial"/>
          <w:b/>
          <w:bCs/>
          <w:sz w:val="24"/>
          <w:szCs w:val="24"/>
          <w:vertAlign w:val="superscript"/>
        </w:rPr>
        <w:t>th</w:t>
      </w:r>
      <w:r>
        <w:rPr>
          <w:rFonts w:ascii="Arial" w:hAnsi="Arial" w:cs="Arial"/>
          <w:b/>
          <w:bCs/>
          <w:sz w:val="24"/>
          <w:szCs w:val="24"/>
        </w:rPr>
        <w:t>, 2020</w:t>
      </w:r>
    </w:p>
    <w:p w14:paraId="17093E40" w14:textId="77777777" w:rsidR="00891D50" w:rsidRDefault="00891D50" w:rsidP="00891D50">
      <w:pPr>
        <w:jc w:val="both"/>
        <w:rPr>
          <w:rFonts w:ascii="Arial" w:hAnsi="Arial" w:cs="Arial"/>
          <w:b/>
          <w:bCs/>
          <w:sz w:val="24"/>
          <w:szCs w:val="24"/>
        </w:rPr>
      </w:pPr>
      <w:r>
        <w:rPr>
          <w:rFonts w:ascii="Arial" w:hAnsi="Arial" w:cs="Arial"/>
          <w:b/>
          <w:bCs/>
          <w:sz w:val="24"/>
          <w:szCs w:val="24"/>
        </w:rPr>
        <w:t>COMPANY:</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INDUSTRIAL SWEEPING SERVICE PTY LTD </w:t>
      </w:r>
      <w:r>
        <w:rPr>
          <w:rFonts w:ascii="Arial" w:hAnsi="Arial" w:cs="Arial"/>
          <w:b/>
          <w:bCs/>
          <w:sz w:val="16"/>
          <w:szCs w:val="16"/>
        </w:rPr>
        <w:t>A.B.N. 19 068 008 202</w:t>
      </w:r>
    </w:p>
    <w:p w14:paraId="58A5DC6A" w14:textId="77777777" w:rsidR="00891D50" w:rsidRDefault="00891D50" w:rsidP="00891D50">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66 Healey Road, DANDENONG SOUTH VIC 3175</w:t>
      </w:r>
    </w:p>
    <w:p w14:paraId="6E05AD11" w14:textId="77777777" w:rsidR="00891D50" w:rsidRDefault="00891D50" w:rsidP="00891D50">
      <w:pPr>
        <w:jc w:val="both"/>
        <w:rPr>
          <w:rFonts w:ascii="Arial" w:hAnsi="Arial" w:cs="Arial"/>
          <w:b/>
          <w:bCs/>
          <w:sz w:val="24"/>
          <w:szCs w:val="24"/>
        </w:rPr>
      </w:pPr>
      <w:r>
        <w:rPr>
          <w:rFonts w:ascii="Arial" w:hAnsi="Arial" w:cs="Arial"/>
          <w:b/>
          <w:bCs/>
          <w:sz w:val="24"/>
          <w:szCs w:val="24"/>
        </w:rPr>
        <w:t>AUTHORISED BY:</w:t>
      </w:r>
      <w:r>
        <w:rPr>
          <w:rFonts w:ascii="Arial" w:hAnsi="Arial" w:cs="Arial"/>
          <w:b/>
          <w:bCs/>
          <w:sz w:val="24"/>
          <w:szCs w:val="24"/>
        </w:rPr>
        <w:tab/>
      </w:r>
      <w:r>
        <w:rPr>
          <w:rFonts w:ascii="Arial" w:hAnsi="Arial" w:cs="Arial"/>
          <w:b/>
          <w:bCs/>
          <w:sz w:val="24"/>
          <w:szCs w:val="24"/>
        </w:rPr>
        <w:tab/>
        <w:t>Kris Akers   0418 540 385</w:t>
      </w:r>
    </w:p>
    <w:p w14:paraId="6ACD47DB" w14:textId="77777777" w:rsidR="00891D50" w:rsidRDefault="00891D50" w:rsidP="00891D50">
      <w:pPr>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Operations Director</w:t>
      </w:r>
      <w:r>
        <w:rPr>
          <w:rFonts w:ascii="Arial" w:hAnsi="Arial" w:cs="Arial"/>
          <w:b/>
          <w:bCs/>
          <w:sz w:val="24"/>
          <w:szCs w:val="24"/>
        </w:rPr>
        <w:tab/>
      </w:r>
    </w:p>
    <w:p w14:paraId="604A7EF0" w14:textId="77777777" w:rsidR="00891D50" w:rsidRPr="000D4C42" w:rsidRDefault="00891D50" w:rsidP="00891D50">
      <w:pPr>
        <w:jc w:val="both"/>
        <w:rPr>
          <w:rFonts w:ascii="Arial" w:hAnsi="Arial" w:cs="Arial"/>
          <w:b/>
          <w:bCs/>
          <w:sz w:val="24"/>
          <w:szCs w:val="24"/>
        </w:rPr>
      </w:pPr>
    </w:p>
    <w:p w14:paraId="24F4AA0F" w14:textId="77777777" w:rsidR="00891D50" w:rsidRDefault="00891D50" w:rsidP="00891D50">
      <w:pPr>
        <w:ind w:left="2160" w:hanging="2160"/>
        <w:jc w:val="both"/>
        <w:rPr>
          <w:rFonts w:ascii="Arial" w:hAnsi="Arial" w:cs="Arial"/>
          <w:b/>
          <w:bCs/>
          <w:sz w:val="24"/>
          <w:szCs w:val="24"/>
        </w:rPr>
      </w:pPr>
      <w:r>
        <w:rPr>
          <w:rFonts w:ascii="Arial" w:hAnsi="Arial" w:cs="Arial"/>
          <w:b/>
          <w:bCs/>
          <w:sz w:val="24"/>
          <w:szCs w:val="24"/>
        </w:rPr>
        <w:t>PURPOSE:</w:t>
      </w:r>
      <w:r>
        <w:rPr>
          <w:rFonts w:ascii="Arial" w:hAnsi="Arial" w:cs="Arial"/>
          <w:b/>
          <w:bCs/>
          <w:sz w:val="24"/>
          <w:szCs w:val="24"/>
        </w:rPr>
        <w:tab/>
        <w:t>To continue to provide a service to our clients to ensure they have a safe and clean working environment.</w:t>
      </w:r>
    </w:p>
    <w:p w14:paraId="137D373B" w14:textId="45BC92F2" w:rsidR="00891D50" w:rsidRDefault="00891D50" w:rsidP="00891D50">
      <w:pPr>
        <w:ind w:left="2160" w:hanging="2160"/>
        <w:jc w:val="both"/>
        <w:rPr>
          <w:rFonts w:ascii="Arial" w:hAnsi="Arial" w:cs="Arial"/>
          <w:b/>
          <w:bCs/>
          <w:sz w:val="24"/>
          <w:szCs w:val="24"/>
        </w:rPr>
      </w:pPr>
      <w:r>
        <w:rPr>
          <w:rFonts w:ascii="Arial" w:hAnsi="Arial" w:cs="Arial"/>
          <w:b/>
          <w:bCs/>
          <w:sz w:val="24"/>
          <w:szCs w:val="24"/>
        </w:rPr>
        <w:t>OBJECTIVE:</w:t>
      </w:r>
      <w:r>
        <w:rPr>
          <w:rFonts w:ascii="Arial" w:hAnsi="Arial" w:cs="Arial"/>
          <w:b/>
          <w:bCs/>
          <w:sz w:val="24"/>
          <w:szCs w:val="24"/>
        </w:rPr>
        <w:tab/>
        <w:t xml:space="preserve">To ensure our clients, their staff, the public and our operators are safe from any potential spread or cross contamination of the COVID-19 Virus. </w:t>
      </w:r>
    </w:p>
    <w:p w14:paraId="396E3A3E" w14:textId="77777777" w:rsidR="00891D50" w:rsidRPr="00080AAC" w:rsidRDefault="00891D50" w:rsidP="00891D50">
      <w:pPr>
        <w:ind w:left="2160" w:hanging="2160"/>
        <w:jc w:val="both"/>
        <w:rPr>
          <w:rFonts w:ascii="Arial" w:hAnsi="Arial" w:cs="Arial"/>
          <w:b/>
          <w:bCs/>
          <w:sz w:val="24"/>
          <w:szCs w:val="24"/>
        </w:rPr>
      </w:pPr>
      <w:proofErr w:type="gramStart"/>
      <w:r>
        <w:rPr>
          <w:rFonts w:ascii="Arial" w:hAnsi="Arial" w:cs="Arial"/>
          <w:b/>
          <w:bCs/>
          <w:sz w:val="24"/>
          <w:szCs w:val="24"/>
        </w:rPr>
        <w:t>:SUBJECT</w:t>
      </w:r>
      <w:proofErr w:type="gramEnd"/>
      <w:r>
        <w:rPr>
          <w:rFonts w:ascii="Arial" w:hAnsi="Arial" w:cs="Arial"/>
          <w:b/>
          <w:bCs/>
          <w:sz w:val="24"/>
          <w:szCs w:val="24"/>
        </w:rPr>
        <w:t>:</w:t>
      </w:r>
      <w:r>
        <w:rPr>
          <w:rFonts w:ascii="Arial" w:hAnsi="Arial" w:cs="Arial"/>
          <w:b/>
          <w:bCs/>
          <w:sz w:val="24"/>
          <w:szCs w:val="24"/>
        </w:rPr>
        <w:tab/>
        <w:t>:DETAILS: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:RESPONSIBILITY:</w:t>
      </w:r>
    </w:p>
    <w:tbl>
      <w:tblPr>
        <w:tblStyle w:val="TableGrid"/>
        <w:tblW w:w="0" w:type="auto"/>
        <w:tblLook w:val="04A0" w:firstRow="1" w:lastRow="0" w:firstColumn="1" w:lastColumn="0" w:noHBand="0" w:noVBand="1"/>
      </w:tblPr>
      <w:tblGrid>
        <w:gridCol w:w="1980"/>
        <w:gridCol w:w="5245"/>
        <w:gridCol w:w="2403"/>
      </w:tblGrid>
      <w:tr w:rsidR="00891D50" w:rsidRPr="00D3557E" w14:paraId="11E98859" w14:textId="77777777" w:rsidTr="00F62DD2">
        <w:trPr>
          <w:trHeight w:val="953"/>
        </w:trPr>
        <w:tc>
          <w:tcPr>
            <w:tcW w:w="1980" w:type="dxa"/>
          </w:tcPr>
          <w:p w14:paraId="54BD1C23" w14:textId="77777777" w:rsidR="00891D50" w:rsidRPr="00D3557E" w:rsidRDefault="00891D50" w:rsidP="00F62DD2">
            <w:pPr>
              <w:jc w:val="both"/>
              <w:rPr>
                <w:rFonts w:ascii="Arial" w:hAnsi="Arial" w:cs="Arial"/>
                <w:b/>
                <w:bCs/>
                <w:sz w:val="20"/>
                <w:szCs w:val="20"/>
              </w:rPr>
            </w:pPr>
            <w:r w:rsidRPr="00D3557E">
              <w:rPr>
                <w:rFonts w:ascii="Arial" w:hAnsi="Arial" w:cs="Arial"/>
                <w:b/>
                <w:bCs/>
                <w:sz w:val="20"/>
                <w:szCs w:val="20"/>
              </w:rPr>
              <w:t>KEEPING CLIENTS, THEIR STAFF &amp; THE PUBLIC SAFE</w:t>
            </w:r>
          </w:p>
        </w:tc>
        <w:tc>
          <w:tcPr>
            <w:tcW w:w="5245" w:type="dxa"/>
          </w:tcPr>
          <w:p w14:paraId="75ED4CB8" w14:textId="77777777" w:rsidR="00891D50" w:rsidRDefault="00891D50" w:rsidP="00F62DD2">
            <w:pPr>
              <w:jc w:val="both"/>
              <w:rPr>
                <w:rFonts w:ascii="Arial" w:hAnsi="Arial" w:cs="Arial"/>
                <w:b/>
                <w:bCs/>
                <w:sz w:val="20"/>
                <w:szCs w:val="20"/>
              </w:rPr>
            </w:pPr>
            <w:r>
              <w:rPr>
                <w:rFonts w:ascii="Arial" w:hAnsi="Arial" w:cs="Arial"/>
                <w:b/>
                <w:bCs/>
                <w:sz w:val="20"/>
                <w:szCs w:val="20"/>
              </w:rPr>
              <w:t>This is our number one priority. To achieve this goal, all equipment, tow vehicle etc will be disinfected on a regular basis. Each Operator will only use his own equipment as provided, there will be no cross use of the equipment under any circumstances. In all cases our work is carried out in isolation to our client’s staff. However, if conversing directly the social distancing rule applies, at least 1.5 metres. Masks are mandatory to wear if out of the vehicle. Cleaning and disinfecting hands are required each time the operator exits his vehicle, and again when entering the client’s premises. The Operator is also required to disinfect his hand when returning to the vehicle.</w:t>
            </w:r>
          </w:p>
          <w:p w14:paraId="2BA51F2A" w14:textId="77777777" w:rsidR="00891D50" w:rsidRPr="00D3557E" w:rsidRDefault="00891D50" w:rsidP="00F62DD2">
            <w:pPr>
              <w:jc w:val="both"/>
              <w:rPr>
                <w:rFonts w:ascii="Arial" w:hAnsi="Arial" w:cs="Arial"/>
                <w:b/>
                <w:bCs/>
                <w:sz w:val="20"/>
                <w:szCs w:val="20"/>
              </w:rPr>
            </w:pPr>
            <w:r>
              <w:rPr>
                <w:rFonts w:ascii="Arial" w:hAnsi="Arial" w:cs="Arial"/>
                <w:b/>
                <w:bCs/>
                <w:sz w:val="20"/>
                <w:szCs w:val="20"/>
              </w:rPr>
              <w:t>Each operator to keep an up to date running sheet of clients visited, including times etc.</w:t>
            </w:r>
          </w:p>
        </w:tc>
        <w:tc>
          <w:tcPr>
            <w:tcW w:w="2403" w:type="dxa"/>
          </w:tcPr>
          <w:p w14:paraId="78A94C85" w14:textId="77777777" w:rsidR="00891D50" w:rsidRPr="00D3557E" w:rsidRDefault="00891D50" w:rsidP="00F62DD2">
            <w:pPr>
              <w:jc w:val="both"/>
              <w:rPr>
                <w:rFonts w:ascii="Arial" w:hAnsi="Arial" w:cs="Arial"/>
                <w:b/>
                <w:bCs/>
                <w:sz w:val="20"/>
                <w:szCs w:val="20"/>
              </w:rPr>
            </w:pPr>
            <w:r>
              <w:rPr>
                <w:rFonts w:ascii="Arial" w:hAnsi="Arial" w:cs="Arial"/>
                <w:b/>
                <w:bCs/>
                <w:sz w:val="20"/>
                <w:szCs w:val="20"/>
              </w:rPr>
              <w:t>OPERATOR</w:t>
            </w:r>
          </w:p>
        </w:tc>
      </w:tr>
      <w:tr w:rsidR="00891D50" w:rsidRPr="00D3557E" w14:paraId="083A22FD" w14:textId="77777777" w:rsidTr="00F62DD2">
        <w:trPr>
          <w:trHeight w:val="839"/>
        </w:trPr>
        <w:tc>
          <w:tcPr>
            <w:tcW w:w="1980" w:type="dxa"/>
          </w:tcPr>
          <w:p w14:paraId="472085E3" w14:textId="77777777" w:rsidR="00891D50" w:rsidRPr="00D3557E" w:rsidRDefault="00891D50" w:rsidP="00F62DD2">
            <w:pPr>
              <w:jc w:val="both"/>
              <w:rPr>
                <w:rFonts w:ascii="Arial" w:hAnsi="Arial" w:cs="Arial"/>
                <w:b/>
                <w:bCs/>
                <w:sz w:val="20"/>
                <w:szCs w:val="20"/>
              </w:rPr>
            </w:pPr>
            <w:r>
              <w:rPr>
                <w:rFonts w:ascii="Arial" w:hAnsi="Arial" w:cs="Arial"/>
                <w:b/>
                <w:bCs/>
                <w:sz w:val="20"/>
                <w:szCs w:val="20"/>
              </w:rPr>
              <w:t>ILLNESS</w:t>
            </w:r>
          </w:p>
        </w:tc>
        <w:tc>
          <w:tcPr>
            <w:tcW w:w="5245" w:type="dxa"/>
          </w:tcPr>
          <w:p w14:paraId="45BD4136" w14:textId="77777777" w:rsidR="00891D50" w:rsidRPr="00D3557E" w:rsidRDefault="00891D50" w:rsidP="00F62DD2">
            <w:pPr>
              <w:jc w:val="both"/>
              <w:rPr>
                <w:rFonts w:ascii="Arial" w:hAnsi="Arial" w:cs="Arial"/>
                <w:b/>
                <w:bCs/>
                <w:sz w:val="20"/>
                <w:szCs w:val="20"/>
              </w:rPr>
            </w:pPr>
            <w:r>
              <w:rPr>
                <w:rFonts w:ascii="Arial" w:hAnsi="Arial" w:cs="Arial"/>
                <w:b/>
                <w:bCs/>
                <w:sz w:val="20"/>
                <w:szCs w:val="20"/>
              </w:rPr>
              <w:t>If any employee shows signs of a cold, flu or sniffle they are to contact the company, not to attend work but have a Covid-19 test at the local test centre. They are required to then isolate themselves at their home until such time as they receive a negative result. This is important and no variation will be tolerated. Once clear they can return to duties. All associated paperwork must be supplied to the company.</w:t>
            </w:r>
          </w:p>
        </w:tc>
        <w:tc>
          <w:tcPr>
            <w:tcW w:w="2403" w:type="dxa"/>
          </w:tcPr>
          <w:p w14:paraId="087B961A" w14:textId="77777777" w:rsidR="00891D50" w:rsidRPr="00D3557E" w:rsidRDefault="00891D50" w:rsidP="00F62DD2">
            <w:pPr>
              <w:jc w:val="both"/>
              <w:rPr>
                <w:rFonts w:ascii="Arial" w:hAnsi="Arial" w:cs="Arial"/>
                <w:b/>
                <w:bCs/>
                <w:sz w:val="20"/>
                <w:szCs w:val="20"/>
              </w:rPr>
            </w:pPr>
            <w:r>
              <w:rPr>
                <w:rFonts w:ascii="Arial" w:hAnsi="Arial" w:cs="Arial"/>
                <w:b/>
                <w:bCs/>
                <w:sz w:val="20"/>
                <w:szCs w:val="20"/>
              </w:rPr>
              <w:t>ALL STAFF</w:t>
            </w:r>
          </w:p>
        </w:tc>
      </w:tr>
      <w:tr w:rsidR="00891D50" w:rsidRPr="00D3557E" w14:paraId="2CB0916D" w14:textId="77777777" w:rsidTr="00F62DD2">
        <w:trPr>
          <w:trHeight w:val="837"/>
        </w:trPr>
        <w:tc>
          <w:tcPr>
            <w:tcW w:w="1980" w:type="dxa"/>
          </w:tcPr>
          <w:p w14:paraId="395CF896" w14:textId="77777777" w:rsidR="00891D50" w:rsidRPr="00D3557E" w:rsidRDefault="00891D50" w:rsidP="00F62DD2">
            <w:pPr>
              <w:jc w:val="both"/>
              <w:rPr>
                <w:rFonts w:ascii="Arial" w:hAnsi="Arial" w:cs="Arial"/>
                <w:b/>
                <w:bCs/>
                <w:sz w:val="20"/>
                <w:szCs w:val="20"/>
              </w:rPr>
            </w:pPr>
            <w:r>
              <w:rPr>
                <w:rFonts w:ascii="Arial" w:hAnsi="Arial" w:cs="Arial"/>
                <w:b/>
                <w:bCs/>
                <w:sz w:val="20"/>
                <w:szCs w:val="20"/>
              </w:rPr>
              <w:t>PAPERWORK</w:t>
            </w:r>
          </w:p>
        </w:tc>
        <w:tc>
          <w:tcPr>
            <w:tcW w:w="5245" w:type="dxa"/>
          </w:tcPr>
          <w:p w14:paraId="3EB96091" w14:textId="77777777" w:rsidR="00891D50" w:rsidRPr="00D3557E" w:rsidRDefault="00891D50" w:rsidP="00F62DD2">
            <w:pPr>
              <w:jc w:val="both"/>
              <w:rPr>
                <w:rFonts w:ascii="Arial" w:hAnsi="Arial" w:cs="Arial"/>
                <w:b/>
                <w:bCs/>
                <w:sz w:val="20"/>
                <w:szCs w:val="20"/>
              </w:rPr>
            </w:pPr>
            <w:r>
              <w:rPr>
                <w:rFonts w:ascii="Arial" w:hAnsi="Arial" w:cs="Arial"/>
                <w:b/>
                <w:bCs/>
                <w:sz w:val="20"/>
                <w:szCs w:val="20"/>
              </w:rPr>
              <w:t>To avoid any cross contamination. If required by our client, any Delivery Docket once completed can be e-mailed to their office, this docket can either be signed or not.</w:t>
            </w:r>
          </w:p>
        </w:tc>
        <w:tc>
          <w:tcPr>
            <w:tcW w:w="2403" w:type="dxa"/>
          </w:tcPr>
          <w:p w14:paraId="68BA7EDA" w14:textId="77777777" w:rsidR="00891D50" w:rsidRDefault="00891D50" w:rsidP="00F62DD2">
            <w:pPr>
              <w:jc w:val="both"/>
              <w:rPr>
                <w:rFonts w:ascii="Arial" w:hAnsi="Arial" w:cs="Arial"/>
                <w:b/>
                <w:bCs/>
                <w:sz w:val="20"/>
                <w:szCs w:val="20"/>
              </w:rPr>
            </w:pPr>
            <w:r>
              <w:rPr>
                <w:rFonts w:ascii="Arial" w:hAnsi="Arial" w:cs="Arial"/>
                <w:b/>
                <w:bCs/>
                <w:sz w:val="20"/>
                <w:szCs w:val="20"/>
              </w:rPr>
              <w:t>OPERATOR and</w:t>
            </w:r>
          </w:p>
          <w:p w14:paraId="55A16BC7" w14:textId="77777777" w:rsidR="00891D50" w:rsidRPr="00D3557E" w:rsidRDefault="00891D50" w:rsidP="00F62DD2">
            <w:pPr>
              <w:jc w:val="both"/>
              <w:rPr>
                <w:rFonts w:ascii="Arial" w:hAnsi="Arial" w:cs="Arial"/>
                <w:b/>
                <w:bCs/>
                <w:sz w:val="20"/>
                <w:szCs w:val="20"/>
              </w:rPr>
            </w:pPr>
            <w:r>
              <w:rPr>
                <w:rFonts w:ascii="Arial" w:hAnsi="Arial" w:cs="Arial"/>
                <w:b/>
                <w:bCs/>
                <w:sz w:val="20"/>
                <w:szCs w:val="20"/>
              </w:rPr>
              <w:t>ACCOUNTS</w:t>
            </w:r>
          </w:p>
        </w:tc>
      </w:tr>
      <w:tr w:rsidR="00891D50" w:rsidRPr="00C06E19" w14:paraId="76773E73" w14:textId="77777777" w:rsidTr="00F62DD2">
        <w:trPr>
          <w:trHeight w:val="848"/>
        </w:trPr>
        <w:tc>
          <w:tcPr>
            <w:tcW w:w="1980" w:type="dxa"/>
          </w:tcPr>
          <w:p w14:paraId="0CC7DE2A" w14:textId="77777777" w:rsidR="00891D50" w:rsidRPr="00C06E19" w:rsidRDefault="00891D50" w:rsidP="00F62DD2">
            <w:pPr>
              <w:jc w:val="both"/>
              <w:rPr>
                <w:rFonts w:ascii="Arial" w:hAnsi="Arial" w:cs="Arial"/>
                <w:b/>
                <w:bCs/>
                <w:sz w:val="20"/>
                <w:szCs w:val="20"/>
              </w:rPr>
            </w:pPr>
            <w:r w:rsidRPr="00C06E19">
              <w:rPr>
                <w:rFonts w:ascii="Arial" w:hAnsi="Arial" w:cs="Arial"/>
                <w:b/>
                <w:bCs/>
                <w:sz w:val="20"/>
                <w:szCs w:val="20"/>
              </w:rPr>
              <w:t>MONITORING</w:t>
            </w:r>
          </w:p>
        </w:tc>
        <w:tc>
          <w:tcPr>
            <w:tcW w:w="5245" w:type="dxa"/>
          </w:tcPr>
          <w:p w14:paraId="6AA2A362" w14:textId="77777777" w:rsidR="00891D50" w:rsidRPr="00C06E19" w:rsidRDefault="00891D50" w:rsidP="00F62DD2">
            <w:pPr>
              <w:jc w:val="both"/>
              <w:rPr>
                <w:rFonts w:ascii="Arial" w:hAnsi="Arial" w:cs="Arial"/>
                <w:b/>
                <w:bCs/>
                <w:sz w:val="20"/>
                <w:szCs w:val="20"/>
              </w:rPr>
            </w:pPr>
            <w:proofErr w:type="gramStart"/>
            <w:r w:rsidRPr="00C06E19">
              <w:rPr>
                <w:rFonts w:ascii="Arial" w:hAnsi="Arial" w:cs="Arial"/>
                <w:b/>
                <w:bCs/>
                <w:sz w:val="20"/>
                <w:szCs w:val="20"/>
              </w:rPr>
              <w:t>On a daily basis</w:t>
            </w:r>
            <w:proofErr w:type="gramEnd"/>
            <w:r>
              <w:rPr>
                <w:rFonts w:ascii="Arial" w:hAnsi="Arial" w:cs="Arial"/>
                <w:b/>
                <w:bCs/>
                <w:sz w:val="20"/>
                <w:szCs w:val="20"/>
              </w:rPr>
              <w:t>,</w:t>
            </w:r>
            <w:r w:rsidRPr="00C06E19">
              <w:rPr>
                <w:rFonts w:ascii="Arial" w:hAnsi="Arial" w:cs="Arial"/>
                <w:b/>
                <w:bCs/>
                <w:sz w:val="20"/>
                <w:szCs w:val="20"/>
              </w:rPr>
              <w:t xml:space="preserve"> all procedures will be monitored to guarantee compliance and efficiency of our policies. This may require adjustments and the like to ensure our goal are achieved.</w:t>
            </w:r>
          </w:p>
        </w:tc>
        <w:tc>
          <w:tcPr>
            <w:tcW w:w="2403" w:type="dxa"/>
          </w:tcPr>
          <w:p w14:paraId="7C62D44B" w14:textId="77777777" w:rsidR="00891D50" w:rsidRPr="00C06E19" w:rsidRDefault="00891D50" w:rsidP="00F62DD2">
            <w:pPr>
              <w:jc w:val="both"/>
              <w:rPr>
                <w:rFonts w:ascii="Arial" w:hAnsi="Arial" w:cs="Arial"/>
                <w:b/>
                <w:bCs/>
                <w:sz w:val="20"/>
                <w:szCs w:val="20"/>
              </w:rPr>
            </w:pPr>
            <w:r w:rsidRPr="00C06E19">
              <w:rPr>
                <w:rFonts w:ascii="Arial" w:hAnsi="Arial" w:cs="Arial"/>
                <w:b/>
                <w:bCs/>
                <w:sz w:val="20"/>
                <w:szCs w:val="20"/>
              </w:rPr>
              <w:t>MANAGEMENT</w:t>
            </w:r>
          </w:p>
        </w:tc>
      </w:tr>
    </w:tbl>
    <w:p w14:paraId="57A3AFB2" w14:textId="77777777" w:rsidR="00891D50" w:rsidRPr="00D3557E" w:rsidRDefault="00891D50" w:rsidP="00891D50">
      <w:pPr>
        <w:jc w:val="both"/>
        <w:rPr>
          <w:rFonts w:ascii="Arial" w:hAnsi="Arial" w:cs="Arial"/>
          <w:b/>
          <w:bCs/>
          <w:sz w:val="20"/>
          <w:szCs w:val="20"/>
        </w:rPr>
      </w:pPr>
    </w:p>
    <w:bookmarkEnd w:id="0"/>
    <w:p w14:paraId="220D0DB8" w14:textId="77777777" w:rsidR="00080AAC" w:rsidRPr="00891D50" w:rsidRDefault="00080AAC" w:rsidP="00891D50"/>
    <w:sectPr w:rsidR="00080AAC" w:rsidRPr="00891D50" w:rsidSect="006852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AC"/>
    <w:rsid w:val="00080AAC"/>
    <w:rsid w:val="000C1119"/>
    <w:rsid w:val="000D4C42"/>
    <w:rsid w:val="00126560"/>
    <w:rsid w:val="001760F0"/>
    <w:rsid w:val="001F3A41"/>
    <w:rsid w:val="00303B60"/>
    <w:rsid w:val="003F6B2A"/>
    <w:rsid w:val="00517A21"/>
    <w:rsid w:val="00680A6A"/>
    <w:rsid w:val="0068527D"/>
    <w:rsid w:val="006F1CA6"/>
    <w:rsid w:val="00750E7E"/>
    <w:rsid w:val="007B05DD"/>
    <w:rsid w:val="00847CD3"/>
    <w:rsid w:val="00891D50"/>
    <w:rsid w:val="00C06E19"/>
    <w:rsid w:val="00CC0A44"/>
    <w:rsid w:val="00D3557E"/>
    <w:rsid w:val="00F3477E"/>
    <w:rsid w:val="00F43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9B46"/>
  <w15:chartTrackingRefBased/>
  <w15:docId w15:val="{883E9926-5555-4450-B164-3506CD4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Akers</dc:creator>
  <cp:keywords/>
  <dc:description/>
  <cp:lastModifiedBy>Phil Akers</cp:lastModifiedBy>
  <cp:revision>4</cp:revision>
  <cp:lastPrinted>2020-08-04T05:59:00Z</cp:lastPrinted>
  <dcterms:created xsi:type="dcterms:W3CDTF">2020-08-04T02:31:00Z</dcterms:created>
  <dcterms:modified xsi:type="dcterms:W3CDTF">2020-08-07T02:32:00Z</dcterms:modified>
</cp:coreProperties>
</file>